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2407B" w:rsidR="00532B71" w:rsidP="0086691F" w:rsidRDefault="00532B71" w14:paraId="45B8AE68" w14:textId="77777777">
      <w:pPr>
        <w:jc w:val="center"/>
        <w15:collapsed w:val="false"/>
        <w:rPr>
          <w:rFonts w:cs="Arial"/>
          <w:szCs w:val="24"/>
          <w:lang w:val="hr-HR"/>
        </w:rPr>
      </w:pPr>
    </w:p>
    <w:p w:rsidRPr="0012407B" w:rsidR="007F4163" w:rsidP="007F4163" w:rsidRDefault="003A7B9A" w14:paraId="5907B85A" w14:textId="77777777">
      <w:pPr>
        <w:tabs>
          <w:tab w:val="left" w:pos="5985"/>
        </w:tabs>
        <w:jc w:val="right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ab/>
      </w:r>
      <w:r w:rsidRPr="0012407B" w:rsidR="00D11BEF">
        <w:rPr>
          <w:rFonts w:cs="Arial"/>
          <w:szCs w:val="24"/>
          <w:lang w:val="hr-HR"/>
        </w:rPr>
        <w:t>29. St-</w:t>
      </w:r>
      <w:r w:rsidR="00430F1C">
        <w:rPr>
          <w:rFonts w:cs="Arial"/>
          <w:szCs w:val="24"/>
          <w:lang w:val="hr-HR"/>
        </w:rPr>
        <w:t>3489</w:t>
      </w:r>
      <w:r w:rsidR="0031191F">
        <w:rPr>
          <w:rFonts w:cs="Arial"/>
          <w:szCs w:val="24"/>
          <w:lang w:val="hr-HR"/>
        </w:rPr>
        <w:t>/21</w:t>
      </w:r>
    </w:p>
    <w:p w:rsidRPr="0012407B" w:rsidR="00ED171E" w:rsidP="0086691F" w:rsidRDefault="00ED171E" w14:paraId="1838361B" w14:textId="77777777">
      <w:pPr>
        <w:jc w:val="center"/>
        <w:rPr>
          <w:rFonts w:cs="Arial"/>
          <w:szCs w:val="24"/>
          <w:lang w:val="hr-HR"/>
        </w:rPr>
      </w:pPr>
    </w:p>
    <w:p w:rsidRPr="0012407B" w:rsidR="00DB4528" w:rsidP="0086691F" w:rsidRDefault="00870918" w14:paraId="3F806261" w14:textId="77777777">
      <w:pPr>
        <w:jc w:val="center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 xml:space="preserve">U  </w:t>
      </w:r>
      <w:r w:rsidRPr="0012407B" w:rsidR="00B6390A">
        <w:rPr>
          <w:rFonts w:cs="Arial"/>
          <w:szCs w:val="24"/>
          <w:lang w:val="hr-HR"/>
        </w:rPr>
        <w:t xml:space="preserve"> </w:t>
      </w:r>
      <w:r w:rsidRPr="0012407B">
        <w:rPr>
          <w:rFonts w:cs="Arial"/>
          <w:szCs w:val="24"/>
          <w:lang w:val="hr-HR"/>
        </w:rPr>
        <w:t xml:space="preserve"> I M E    R E P U B L I K E    H R V A T S K E</w:t>
      </w:r>
    </w:p>
    <w:p w:rsidRPr="0012407B" w:rsidR="00ED171E" w:rsidP="00C80D96" w:rsidRDefault="00C80D96" w14:paraId="3B4B0266" w14:textId="77777777">
      <w:pPr>
        <w:tabs>
          <w:tab w:val="left" w:pos="8315"/>
        </w:tabs>
        <w:jc w:val="both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ab/>
      </w:r>
    </w:p>
    <w:p w:rsidRPr="0012407B" w:rsidR="00B03169" w:rsidP="00997BA9" w:rsidRDefault="00182088" w14:paraId="47A7D0C1" w14:textId="77777777">
      <w:pPr>
        <w:jc w:val="center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>R J E Š E N J E</w:t>
      </w:r>
    </w:p>
    <w:p w:rsidRPr="0012407B" w:rsidR="007F4163" w:rsidP="00997BA9" w:rsidRDefault="007F4163" w14:paraId="0C0063D1" w14:textId="77777777">
      <w:pPr>
        <w:jc w:val="center"/>
        <w:rPr>
          <w:rFonts w:cs="Arial"/>
          <w:szCs w:val="24"/>
          <w:lang w:val="hr-HR"/>
        </w:rPr>
      </w:pPr>
    </w:p>
    <w:p w:rsidRPr="0012407B" w:rsidR="00532B71" w:rsidP="00997BA9" w:rsidRDefault="00997BA9" w14:paraId="06020B64" w14:textId="77777777">
      <w:pPr>
        <w:jc w:val="both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ab/>
      </w:r>
      <w:r w:rsidRPr="0012407B" w:rsidR="00D11BEF">
        <w:rPr>
          <w:rFonts w:cs="Arial"/>
          <w:szCs w:val="24"/>
          <w:lang w:val="hr-HR"/>
        </w:rPr>
        <w:t>Trgovački sud u Zagrebu po sutkinji Jasminki Gadža, u skraćenom stečajnom p</w:t>
      </w:r>
      <w:r w:rsidR="008D2A93">
        <w:rPr>
          <w:rFonts w:cs="Arial"/>
          <w:szCs w:val="24"/>
          <w:lang w:val="hr-HR"/>
        </w:rPr>
        <w:t xml:space="preserve">ostupku pokrenutim nad dužnikom </w:t>
      </w:r>
      <w:r w:rsidR="001D4B22">
        <w:rPr>
          <w:rFonts w:cs="Arial"/>
          <w:szCs w:val="24"/>
        </w:rPr>
        <w:t>MATILDA</w:t>
      </w:r>
      <w:r w:rsidRPr="00FB6829" w:rsidR="001D4B22">
        <w:rPr>
          <w:rFonts w:cs="Arial"/>
          <w:szCs w:val="24"/>
        </w:rPr>
        <w:t xml:space="preserve"> d.o.o.</w:t>
      </w:r>
      <w:r w:rsidRPr="00440648" w:rsidR="001D4B22">
        <w:rPr>
          <w:rFonts w:cs="Arial"/>
          <w:szCs w:val="24"/>
        </w:rPr>
        <w:t xml:space="preserve">, </w:t>
      </w:r>
      <w:r w:rsidR="001D4B22">
        <w:rPr>
          <w:rFonts w:cs="Arial"/>
          <w:szCs w:val="24"/>
        </w:rPr>
        <w:t>Zagreb, Cenkovečka 7</w:t>
      </w:r>
      <w:r w:rsidRPr="00440648" w:rsidR="001D4B22">
        <w:rPr>
          <w:rFonts w:cs="Arial"/>
          <w:szCs w:val="24"/>
        </w:rPr>
        <w:t xml:space="preserve">, OIB: </w:t>
      </w:r>
      <w:r w:rsidRPr="00157F33" w:rsidR="001D4B22">
        <w:rPr>
          <w:rFonts w:cs="Arial"/>
          <w:szCs w:val="24"/>
        </w:rPr>
        <w:t>90616108600</w:t>
      </w:r>
      <w:r w:rsidRPr="0012407B" w:rsidR="00D11BEF">
        <w:rPr>
          <w:rFonts w:cs="Arial"/>
          <w:szCs w:val="24"/>
          <w:lang w:val="hr-HR"/>
        </w:rPr>
        <w:t xml:space="preserve">, </w:t>
      </w:r>
      <w:r w:rsidR="008D2A93">
        <w:rPr>
          <w:rFonts w:cs="Arial"/>
          <w:szCs w:val="24"/>
          <w:lang w:val="hr-HR"/>
        </w:rPr>
        <w:t>24. siječnja 2022</w:t>
      </w:r>
      <w:r w:rsidRPr="0012407B" w:rsidR="00D11BEF">
        <w:rPr>
          <w:rFonts w:cs="Arial"/>
          <w:szCs w:val="24"/>
          <w:lang w:val="hr-HR"/>
        </w:rPr>
        <w:t>.</w:t>
      </w:r>
    </w:p>
    <w:p w:rsidRPr="0012407B" w:rsidR="00097339" w:rsidP="000711DC" w:rsidRDefault="00097339" w14:paraId="177BB33A" w14:textId="77777777">
      <w:pPr>
        <w:rPr>
          <w:rFonts w:cs="Arial"/>
          <w:szCs w:val="24"/>
          <w:lang w:val="hr-HR"/>
        </w:rPr>
      </w:pPr>
    </w:p>
    <w:p w:rsidRPr="0012407B" w:rsidR="00870918" w:rsidP="007F4163" w:rsidRDefault="00182088" w14:paraId="7F977EE0" w14:textId="77777777">
      <w:pPr>
        <w:jc w:val="center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 xml:space="preserve">r i j e š </w:t>
      </w:r>
      <w:r w:rsidRPr="0012407B" w:rsidR="00997BA9">
        <w:rPr>
          <w:rFonts w:cs="Arial"/>
          <w:szCs w:val="24"/>
          <w:lang w:val="hr-HR"/>
        </w:rPr>
        <w:t>i o    je</w:t>
      </w:r>
    </w:p>
    <w:p w:rsidRPr="0012407B" w:rsidR="007F4163" w:rsidP="007F4163" w:rsidRDefault="007F4163" w14:paraId="71EB4A2A" w14:textId="77777777">
      <w:pPr>
        <w:jc w:val="center"/>
        <w:rPr>
          <w:rFonts w:cs="Arial"/>
          <w:szCs w:val="24"/>
          <w:lang w:val="hr-HR"/>
        </w:rPr>
      </w:pPr>
    </w:p>
    <w:p w:rsidRPr="0012407B" w:rsidR="00EE69E5" w:rsidP="00870918" w:rsidRDefault="00870918" w14:paraId="6A891196" w14:textId="7B6C6735">
      <w:pPr>
        <w:pStyle w:val="BodyText21"/>
        <w:ind w:left="0" w:firstLine="0"/>
        <w:rPr>
          <w:rFonts w:cs="Arial"/>
          <w:szCs w:val="24"/>
        </w:rPr>
      </w:pPr>
      <w:r w:rsidRPr="0012407B">
        <w:rPr>
          <w:rFonts w:cs="Arial"/>
          <w:szCs w:val="24"/>
        </w:rPr>
        <w:t>I</w:t>
      </w:r>
      <w:r w:rsidRPr="0012407B">
        <w:rPr>
          <w:rFonts w:cs="Arial"/>
          <w:szCs w:val="24"/>
        </w:rPr>
        <w:tab/>
      </w:r>
      <w:r w:rsidRPr="0012407B" w:rsidR="00EE69E5">
        <w:rPr>
          <w:rFonts w:cs="Arial"/>
          <w:szCs w:val="24"/>
        </w:rPr>
        <w:t>Otvara se stečajni postupak nad dužnikom</w:t>
      </w:r>
      <w:r w:rsidRPr="0012407B" w:rsidR="006C5DCD">
        <w:rPr>
          <w:rFonts w:cs="Arial"/>
          <w:szCs w:val="24"/>
        </w:rPr>
        <w:t xml:space="preserve"> </w:t>
      </w:r>
      <w:r w:rsidR="001D4B22">
        <w:rPr>
          <w:rFonts w:cs="Arial"/>
          <w:szCs w:val="24"/>
        </w:rPr>
        <w:t>MATILDA</w:t>
      </w:r>
      <w:r w:rsidRPr="00FB6829" w:rsidR="001D4B22">
        <w:rPr>
          <w:rFonts w:cs="Arial"/>
          <w:szCs w:val="24"/>
        </w:rPr>
        <w:t xml:space="preserve"> d.o.o.</w:t>
      </w:r>
      <w:r w:rsidRPr="00440648" w:rsidR="001D4B22">
        <w:rPr>
          <w:rFonts w:cs="Arial"/>
          <w:szCs w:val="24"/>
        </w:rPr>
        <w:t xml:space="preserve">, </w:t>
      </w:r>
      <w:r w:rsidR="001D4B22">
        <w:rPr>
          <w:rFonts w:cs="Arial"/>
          <w:szCs w:val="24"/>
        </w:rPr>
        <w:t>Zagreb, Cenkovečka 7</w:t>
      </w:r>
      <w:r w:rsidRPr="00440648" w:rsidR="001D4B22">
        <w:rPr>
          <w:rFonts w:cs="Arial"/>
          <w:szCs w:val="24"/>
        </w:rPr>
        <w:t xml:space="preserve">, OIB: </w:t>
      </w:r>
      <w:r w:rsidRPr="00157F33" w:rsidR="001D4B22">
        <w:rPr>
          <w:rFonts w:cs="Arial"/>
          <w:szCs w:val="24"/>
        </w:rPr>
        <w:t>90616108600</w:t>
      </w:r>
      <w:r w:rsidRPr="0012407B" w:rsidR="00EE69E5">
        <w:rPr>
          <w:rFonts w:cs="Arial"/>
          <w:szCs w:val="24"/>
        </w:rPr>
        <w:t xml:space="preserve">. Stečajni postupak otvoren je dana </w:t>
      </w:r>
      <w:r w:rsidR="000D6F5A">
        <w:rPr>
          <w:rFonts w:cs="Arial"/>
          <w:szCs w:val="24"/>
        </w:rPr>
        <w:t>24. siječnja 2022</w:t>
      </w:r>
      <w:r w:rsidR="00C80B22">
        <w:rPr>
          <w:rFonts w:cs="Arial"/>
          <w:szCs w:val="24"/>
        </w:rPr>
        <w:t xml:space="preserve">. u </w:t>
      </w:r>
      <w:r w:rsidR="00215B91">
        <w:rPr>
          <w:rFonts w:cs="Arial"/>
          <w:szCs w:val="24"/>
        </w:rPr>
        <w:t>13:57</w:t>
      </w:r>
      <w:r w:rsidR="00C80B22">
        <w:rPr>
          <w:rFonts w:cs="Arial"/>
          <w:szCs w:val="24"/>
        </w:rPr>
        <w:t xml:space="preserve"> </w:t>
      </w:r>
      <w:r w:rsidRPr="000C5138" w:rsidR="000C5138">
        <w:rPr>
          <w:rFonts w:cs="Arial"/>
          <w:szCs w:val="24"/>
        </w:rPr>
        <w:t>sati</w:t>
      </w:r>
      <w:r w:rsidRPr="0012407B" w:rsidR="00EE69E5">
        <w:rPr>
          <w:rFonts w:cs="Arial"/>
          <w:szCs w:val="24"/>
        </w:rPr>
        <w:t>, kada je ovo rješenje</w:t>
      </w:r>
      <w:r w:rsidRPr="0012407B" w:rsidR="00B2463B">
        <w:rPr>
          <w:rFonts w:cs="Arial"/>
          <w:szCs w:val="24"/>
        </w:rPr>
        <w:t xml:space="preserve"> objavljeno na mrežnoj stranici e-Oglasna ploča ovog suda.</w:t>
      </w:r>
    </w:p>
    <w:p w:rsidRPr="0012407B" w:rsidR="00B2463B" w:rsidP="00297E3C" w:rsidRDefault="00B2463B" w14:paraId="277489BA" w14:textId="77777777">
      <w:pPr>
        <w:pStyle w:val="BodyText21"/>
        <w:ind w:left="1440" w:firstLine="0"/>
        <w:rPr>
          <w:rFonts w:cs="Arial"/>
          <w:szCs w:val="24"/>
        </w:rPr>
      </w:pPr>
    </w:p>
    <w:p w:rsidR="00671558" w:rsidP="003116C2" w:rsidRDefault="00870918" w14:paraId="3CD45D11" w14:textId="77777777">
      <w:pPr>
        <w:jc w:val="both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>II</w:t>
      </w:r>
      <w:r w:rsidRPr="0012407B">
        <w:rPr>
          <w:rFonts w:cs="Arial"/>
          <w:szCs w:val="24"/>
          <w:lang w:val="hr-HR"/>
        </w:rPr>
        <w:tab/>
      </w:r>
      <w:r w:rsidRPr="0012407B" w:rsidR="00EE69E5">
        <w:rPr>
          <w:rFonts w:cs="Arial"/>
          <w:szCs w:val="24"/>
          <w:lang w:val="hr-HR"/>
        </w:rPr>
        <w:t xml:space="preserve">Za stečajnog upravitelja imenuje </w:t>
      </w:r>
      <w:r w:rsidRPr="004A36C7" w:rsidR="00EE69E5">
        <w:rPr>
          <w:rFonts w:cs="Arial"/>
          <w:szCs w:val="24"/>
          <w:lang w:val="hr-HR"/>
        </w:rPr>
        <w:t>se</w:t>
      </w:r>
      <w:r w:rsidRPr="004A36C7" w:rsidR="00B874C5">
        <w:rPr>
          <w:rFonts w:cs="Arial"/>
          <w:szCs w:val="24"/>
          <w:lang w:val="hr-HR"/>
        </w:rPr>
        <w:t xml:space="preserve"> </w:t>
      </w:r>
      <w:r w:rsidR="00B73A65">
        <w:rPr>
          <w:rFonts w:cs="Arial"/>
          <w:szCs w:val="24"/>
          <w:lang w:val="hr-HR"/>
        </w:rPr>
        <w:t>Mario Kovačević, Zagreb, XIV. Trokut 17, OIB: 25036183542</w:t>
      </w:r>
      <w:r w:rsidR="00A21A76">
        <w:rPr>
          <w:rFonts w:cs="Arial"/>
          <w:szCs w:val="24"/>
          <w:lang w:val="hr-HR"/>
        </w:rPr>
        <w:t>.</w:t>
      </w:r>
    </w:p>
    <w:p w:rsidRPr="0012407B" w:rsidR="00A60051" w:rsidP="003116C2" w:rsidRDefault="00A60051" w14:paraId="3A032D5E" w14:textId="77777777">
      <w:pPr>
        <w:jc w:val="both"/>
        <w:rPr>
          <w:rFonts w:cs="Arial"/>
          <w:szCs w:val="24"/>
        </w:rPr>
      </w:pPr>
    </w:p>
    <w:p w:rsidRPr="0012407B" w:rsidR="00F777BC" w:rsidP="00F777BC" w:rsidRDefault="00FD2805" w14:paraId="26F040F9" w14:textId="77777777">
      <w:pPr>
        <w:jc w:val="both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 xml:space="preserve">III </w:t>
      </w:r>
      <w:r w:rsidRPr="0012407B">
        <w:rPr>
          <w:rFonts w:cs="Arial"/>
          <w:szCs w:val="24"/>
          <w:lang w:val="hr-HR"/>
        </w:rPr>
        <w:tab/>
      </w:r>
      <w:r w:rsidRPr="0012407B" w:rsidR="00F777BC">
        <w:rPr>
          <w:rFonts w:cs="Arial"/>
          <w:szCs w:val="24"/>
          <w:lang w:val="hr-HR"/>
        </w:rPr>
        <w:t xml:space="preserve">Nalaže se Financijskoj agenciji da u roku 8 dana obustavi daljnju pljenidbu predujma do iznosa od </w:t>
      </w:r>
      <w:r w:rsidRPr="00435788" w:rsidR="00F777BC">
        <w:rPr>
          <w:rFonts w:cs="Arial"/>
          <w:szCs w:val="24"/>
          <w:lang w:val="hr-HR"/>
        </w:rPr>
        <w:t xml:space="preserve">5.000,00 </w:t>
      </w:r>
      <w:r w:rsidRPr="0012407B" w:rsidR="00F777BC">
        <w:rPr>
          <w:rFonts w:cs="Arial"/>
          <w:szCs w:val="24"/>
          <w:lang w:val="hr-HR"/>
        </w:rPr>
        <w:t>kuna.</w:t>
      </w:r>
    </w:p>
    <w:p w:rsidRPr="0012407B" w:rsidR="00FD2805" w:rsidP="00F777BC" w:rsidRDefault="00FD2805" w14:paraId="69F9516B" w14:textId="77777777">
      <w:pPr>
        <w:jc w:val="both"/>
        <w:rPr>
          <w:rFonts w:cs="Arial"/>
          <w:szCs w:val="24"/>
          <w:lang w:val="hr-HR"/>
        </w:rPr>
      </w:pPr>
    </w:p>
    <w:p w:rsidRPr="0012407B" w:rsidR="00B6390A" w:rsidP="00B6390A" w:rsidRDefault="00FD2805" w14:paraId="1CB56238" w14:textId="77777777">
      <w:pPr>
        <w:jc w:val="both"/>
        <w:rPr>
          <w:rFonts w:cs="Arial"/>
          <w:szCs w:val="24"/>
        </w:rPr>
      </w:pPr>
      <w:r w:rsidRPr="0012407B">
        <w:rPr>
          <w:rFonts w:cs="Arial"/>
          <w:szCs w:val="24"/>
          <w:lang w:val="hr-HR"/>
        </w:rPr>
        <w:t>IV</w:t>
      </w:r>
      <w:r w:rsidRPr="0012407B" w:rsidR="00870918">
        <w:rPr>
          <w:rFonts w:cs="Arial"/>
          <w:szCs w:val="24"/>
          <w:lang w:val="hr-HR"/>
        </w:rPr>
        <w:tab/>
      </w:r>
      <w:r w:rsidRPr="0012407B" w:rsidR="00EE69E5">
        <w:rPr>
          <w:rFonts w:cs="Arial"/>
          <w:szCs w:val="24"/>
          <w:lang w:val="hr-HR"/>
        </w:rPr>
        <w:t>Zaključuje se stečajni postupak nad dužnikom</w:t>
      </w:r>
      <w:r w:rsidRPr="0012407B" w:rsidR="00B6390A">
        <w:rPr>
          <w:rFonts w:cs="Arial"/>
          <w:szCs w:val="24"/>
          <w:lang w:val="hr-HR"/>
        </w:rPr>
        <w:t xml:space="preserve"> </w:t>
      </w:r>
      <w:r w:rsidR="00B73A65">
        <w:rPr>
          <w:rFonts w:cs="Arial"/>
          <w:szCs w:val="24"/>
        </w:rPr>
        <w:t>MATILDA</w:t>
      </w:r>
      <w:r w:rsidRPr="00FB6829" w:rsidR="00B73A65">
        <w:rPr>
          <w:rFonts w:cs="Arial"/>
          <w:szCs w:val="24"/>
        </w:rPr>
        <w:t xml:space="preserve"> d.o.o.</w:t>
      </w:r>
      <w:r w:rsidRPr="00440648" w:rsidR="00B73A65">
        <w:rPr>
          <w:rFonts w:cs="Arial"/>
          <w:szCs w:val="24"/>
        </w:rPr>
        <w:t xml:space="preserve">, </w:t>
      </w:r>
      <w:r w:rsidR="00B73A65">
        <w:rPr>
          <w:rFonts w:cs="Arial"/>
          <w:szCs w:val="24"/>
        </w:rPr>
        <w:t>Zagreb, Cenkovečka 7</w:t>
      </w:r>
      <w:r w:rsidRPr="00440648" w:rsidR="00B73A65">
        <w:rPr>
          <w:rFonts w:cs="Arial"/>
          <w:szCs w:val="24"/>
        </w:rPr>
        <w:t xml:space="preserve">, OIB: </w:t>
      </w:r>
      <w:r w:rsidRPr="00157F33" w:rsidR="00B73A65">
        <w:rPr>
          <w:rFonts w:cs="Arial"/>
          <w:szCs w:val="24"/>
        </w:rPr>
        <w:t>90616108600</w:t>
      </w:r>
      <w:r w:rsidRPr="0012407B" w:rsidR="00D90BDF">
        <w:rPr>
          <w:rFonts w:cs="Arial"/>
          <w:szCs w:val="24"/>
        </w:rPr>
        <w:t>.</w:t>
      </w:r>
    </w:p>
    <w:p w:rsidRPr="0012407B" w:rsidR="00C266B6" w:rsidP="00B6390A" w:rsidRDefault="00C266B6" w14:paraId="7585CAD8" w14:textId="77777777">
      <w:pPr>
        <w:jc w:val="both"/>
        <w:rPr>
          <w:rFonts w:cs="Arial"/>
          <w:szCs w:val="24"/>
          <w:lang w:val="hr-HR"/>
        </w:rPr>
      </w:pPr>
    </w:p>
    <w:p w:rsidRPr="0012407B" w:rsidR="00EE69E5" w:rsidP="00EE69E5" w:rsidRDefault="00870918" w14:paraId="28C3ABC5" w14:textId="77777777">
      <w:pPr>
        <w:jc w:val="both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>V</w:t>
      </w:r>
      <w:r w:rsidRPr="0012407B">
        <w:rPr>
          <w:rFonts w:cs="Arial"/>
          <w:szCs w:val="24"/>
          <w:lang w:val="hr-HR"/>
        </w:rPr>
        <w:tab/>
        <w:t>Nakon</w:t>
      </w:r>
      <w:r w:rsidRPr="0012407B" w:rsidR="00EE69E5">
        <w:rPr>
          <w:rFonts w:cs="Arial"/>
          <w:szCs w:val="24"/>
          <w:lang w:val="hr-HR"/>
        </w:rPr>
        <w:t xml:space="preserve"> pravomoćnosti </w:t>
      </w:r>
      <w:r w:rsidRPr="0012407B" w:rsidR="00385410">
        <w:rPr>
          <w:rFonts w:cs="Arial"/>
          <w:szCs w:val="24"/>
          <w:lang w:val="hr-HR"/>
        </w:rPr>
        <w:t>ovog rješenja</w:t>
      </w:r>
      <w:r w:rsidRPr="0012407B">
        <w:rPr>
          <w:rFonts w:cs="Arial"/>
          <w:szCs w:val="24"/>
          <w:lang w:val="hr-HR"/>
        </w:rPr>
        <w:t>,</w:t>
      </w:r>
      <w:r w:rsidRPr="0012407B" w:rsidR="00EE69E5">
        <w:rPr>
          <w:rFonts w:cs="Arial"/>
          <w:szCs w:val="24"/>
          <w:lang w:val="hr-HR"/>
        </w:rPr>
        <w:t xml:space="preserve"> dužnik</w:t>
      </w:r>
      <w:r w:rsidRPr="0012407B" w:rsidR="00B2463B">
        <w:rPr>
          <w:rFonts w:cs="Arial"/>
          <w:szCs w:val="24"/>
          <w:lang w:val="hr-HR"/>
        </w:rPr>
        <w:t xml:space="preserve"> će se </w:t>
      </w:r>
      <w:r w:rsidRPr="0012407B" w:rsidR="00EE69E5">
        <w:rPr>
          <w:rFonts w:cs="Arial"/>
          <w:szCs w:val="24"/>
          <w:lang w:val="hr-HR"/>
        </w:rPr>
        <w:t>brisati iz sudskog registra.</w:t>
      </w:r>
    </w:p>
    <w:p w:rsidRPr="0012407B" w:rsidR="00097339" w:rsidP="00EE69E5" w:rsidRDefault="00097339" w14:paraId="75A15C3C" w14:textId="77777777">
      <w:pPr>
        <w:jc w:val="both"/>
        <w:rPr>
          <w:rFonts w:cs="Arial"/>
          <w:szCs w:val="24"/>
          <w:lang w:val="hr-HR"/>
        </w:rPr>
      </w:pPr>
    </w:p>
    <w:p w:rsidRPr="0012407B" w:rsidR="00AB7883" w:rsidP="00B03169" w:rsidRDefault="00AB7883" w14:paraId="4A5C686D" w14:textId="77777777">
      <w:pPr>
        <w:ind w:left="360"/>
        <w:jc w:val="center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>Obrazloženje</w:t>
      </w:r>
    </w:p>
    <w:p w:rsidRPr="0012407B" w:rsidR="00052DC4" w:rsidP="00B03169" w:rsidRDefault="00052DC4" w14:paraId="561EF689" w14:textId="77777777">
      <w:pPr>
        <w:ind w:left="360"/>
        <w:jc w:val="center"/>
        <w:rPr>
          <w:rFonts w:cs="Arial"/>
          <w:szCs w:val="24"/>
          <w:lang w:val="hr-HR"/>
        </w:rPr>
      </w:pPr>
    </w:p>
    <w:p w:rsidR="00651A1E" w:rsidP="00651A1E" w:rsidRDefault="00C2202C" w14:paraId="7CE4D6E8" w14:textId="77777777">
      <w:pPr>
        <w:jc w:val="both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ab/>
      </w:r>
      <w:r w:rsidRPr="0012407B" w:rsidR="00651A1E">
        <w:rPr>
          <w:rFonts w:cs="Arial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Pr="0012407B" w:rsidR="00435788" w:rsidP="00651A1E" w:rsidRDefault="00435788" w14:paraId="72158D1F" w14:textId="77777777">
      <w:pPr>
        <w:jc w:val="both"/>
        <w:rPr>
          <w:rFonts w:cs="Arial"/>
          <w:szCs w:val="24"/>
          <w:lang w:val="hr-HR"/>
        </w:rPr>
      </w:pPr>
    </w:p>
    <w:p w:rsidR="00651A1E" w:rsidP="00651A1E" w:rsidRDefault="00651A1E" w14:paraId="3FD3CE6E" w14:textId="77777777">
      <w:pPr>
        <w:jc w:val="both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Pr="0012407B" w:rsidR="00205503" w:rsidP="00651A1E" w:rsidRDefault="00205503" w14:paraId="3BA328A7" w14:textId="77777777">
      <w:pPr>
        <w:jc w:val="both"/>
        <w:rPr>
          <w:rFonts w:cs="Arial"/>
          <w:szCs w:val="24"/>
          <w:lang w:val="hr-HR"/>
        </w:rPr>
      </w:pPr>
    </w:p>
    <w:p w:rsidRPr="0054069F" w:rsidR="00052DC4" w:rsidP="00651A1E" w:rsidRDefault="00052DC4" w14:paraId="7D5B6E93" w14:textId="77777777">
      <w:pPr>
        <w:jc w:val="both"/>
        <w:rPr>
          <w:rFonts w:cs="Arial"/>
          <w:szCs w:val="24"/>
          <w:lang w:val="hr-HR"/>
        </w:rPr>
      </w:pPr>
      <w:r w:rsidRPr="0054069F">
        <w:rPr>
          <w:rFonts w:cs="Arial"/>
          <w:szCs w:val="24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Pr="0012407B" w:rsidR="007207ED" w:rsidP="00651A1E" w:rsidRDefault="007207ED" w14:paraId="37ADEA6D" w14:textId="77777777">
      <w:pPr>
        <w:jc w:val="both"/>
        <w:rPr>
          <w:rFonts w:cs="Arial"/>
          <w:szCs w:val="24"/>
          <w:lang w:val="hr-HR"/>
        </w:rPr>
      </w:pPr>
    </w:p>
    <w:p w:rsidR="00052DC4" w:rsidP="00052DC4" w:rsidRDefault="00052DC4" w14:paraId="2607162A" w14:textId="77777777">
      <w:pPr>
        <w:jc w:val="both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ab/>
        <w:t>Temeljem gore navedenog, smatra se da je dužnik nesposoban za plaćanje, pa je stoga temeljem odredbe čl. 431. st</w:t>
      </w:r>
      <w:r w:rsidRPr="0012407B" w:rsidR="00FD2805">
        <w:rPr>
          <w:rFonts w:cs="Arial"/>
          <w:szCs w:val="24"/>
          <w:lang w:val="hr-HR"/>
        </w:rPr>
        <w:t>.</w:t>
      </w:r>
      <w:r w:rsidRPr="0012407B">
        <w:rPr>
          <w:rFonts w:cs="Arial"/>
          <w:szCs w:val="24"/>
          <w:lang w:val="hr-HR"/>
        </w:rPr>
        <w:t xml:space="preserve"> 1. i 2. SZ-a odlučeno kao u </w:t>
      </w:r>
      <w:r w:rsidRPr="0012407B" w:rsidR="00FD2805">
        <w:rPr>
          <w:rFonts w:cs="Arial"/>
          <w:szCs w:val="24"/>
          <w:lang w:val="hr-HR"/>
        </w:rPr>
        <w:t>točkama I i IV izreke</w:t>
      </w:r>
      <w:r w:rsidRPr="0012407B">
        <w:rPr>
          <w:rFonts w:cs="Arial"/>
          <w:szCs w:val="24"/>
          <w:lang w:val="hr-HR"/>
        </w:rPr>
        <w:t xml:space="preserve"> ovog rješenja. Izbor stečajnog upravitelja odabran je primjenom odredbe čl. 432. SZ-a</w:t>
      </w:r>
      <w:r w:rsidRPr="0012407B" w:rsidR="00FD2805">
        <w:rPr>
          <w:rFonts w:cs="Arial"/>
          <w:szCs w:val="24"/>
          <w:lang w:val="hr-HR"/>
        </w:rPr>
        <w:t xml:space="preserve"> (točka II izreke)</w:t>
      </w:r>
      <w:r w:rsidRPr="0012407B">
        <w:rPr>
          <w:rFonts w:cs="Arial"/>
          <w:szCs w:val="24"/>
          <w:lang w:val="hr-HR"/>
        </w:rPr>
        <w:t>.</w:t>
      </w:r>
    </w:p>
    <w:p w:rsidRPr="0012407B" w:rsidR="007207ED" w:rsidP="00052DC4" w:rsidRDefault="007207ED" w14:paraId="78EA166E" w14:textId="77777777">
      <w:pPr>
        <w:jc w:val="both"/>
        <w:rPr>
          <w:rFonts w:cs="Arial"/>
          <w:szCs w:val="24"/>
          <w:lang w:val="hr-HR"/>
        </w:rPr>
      </w:pPr>
    </w:p>
    <w:p w:rsidRPr="0012407B" w:rsidR="00FD2805" w:rsidP="00FD2805" w:rsidRDefault="00FD2805" w14:paraId="476B7D9C" w14:textId="77777777">
      <w:pPr>
        <w:ind w:firstLine="720"/>
        <w:jc w:val="both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 xml:space="preserve">Zahtjevom za provedbu skraćenog stečajnog postupka </w:t>
      </w:r>
      <w:r w:rsidRPr="0012407B" w:rsidR="00427A8B">
        <w:rPr>
          <w:rFonts w:cs="Arial"/>
          <w:szCs w:val="24"/>
          <w:lang w:val="hr-HR"/>
        </w:rPr>
        <w:t>FINA</w:t>
      </w:r>
      <w:r w:rsidRPr="0012407B">
        <w:rPr>
          <w:rFonts w:cs="Arial"/>
          <w:szCs w:val="24"/>
          <w:lang w:val="hr-HR"/>
        </w:rPr>
        <w:t xml:space="preserve"> je u skladu s odredbom čl. 112. st. 5. SZ-a </w:t>
      </w:r>
      <w:r w:rsidRPr="0012407B" w:rsidR="00F777BC">
        <w:rPr>
          <w:rFonts w:cs="Arial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Pr="0054069F" w:rsidR="00D03816">
        <w:rPr>
          <w:rFonts w:cs="Arial"/>
          <w:szCs w:val="24"/>
          <w:lang w:val="hr-HR"/>
        </w:rPr>
        <w:t>0,00</w:t>
      </w:r>
      <w:r w:rsidRPr="0054069F" w:rsidR="003A7B9A">
        <w:rPr>
          <w:rFonts w:cs="Arial"/>
          <w:szCs w:val="24"/>
          <w:lang w:val="hr-HR"/>
        </w:rPr>
        <w:t xml:space="preserve"> </w:t>
      </w:r>
      <w:r w:rsidRPr="0012407B" w:rsidR="00F777BC">
        <w:rPr>
          <w:rFonts w:cs="Arial"/>
          <w:szCs w:val="24"/>
          <w:lang w:val="hr-HR"/>
        </w:rPr>
        <w:t xml:space="preserve">kuna, pa je sukladno čl. 112. st. 6. SZ-a odlučeno </w:t>
      </w:r>
      <w:r w:rsidRPr="0012407B">
        <w:rPr>
          <w:rFonts w:cs="Arial"/>
          <w:szCs w:val="24"/>
          <w:lang w:val="hr-HR"/>
        </w:rPr>
        <w:t xml:space="preserve">kao u točki III izreke ovog rješenja. </w:t>
      </w:r>
    </w:p>
    <w:p w:rsidRPr="0012407B" w:rsidR="00097339" w:rsidP="00052DC4" w:rsidRDefault="00097339" w14:paraId="01BEA90F" w14:textId="77777777">
      <w:pPr>
        <w:jc w:val="both"/>
        <w:rPr>
          <w:rFonts w:cs="Arial"/>
          <w:szCs w:val="24"/>
          <w:lang w:val="hr-HR"/>
        </w:rPr>
      </w:pPr>
    </w:p>
    <w:p w:rsidRPr="0012407B" w:rsidR="00052DC4" w:rsidP="00052DC4" w:rsidRDefault="003A7B9A" w14:paraId="0A6860B2" w14:textId="77777777">
      <w:pPr>
        <w:jc w:val="center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>U Zagrebu</w:t>
      </w:r>
      <w:r w:rsidR="00205503">
        <w:rPr>
          <w:rFonts w:cs="Arial"/>
          <w:szCs w:val="24"/>
          <w:lang w:val="hr-HR"/>
        </w:rPr>
        <w:t>,</w:t>
      </w:r>
      <w:r w:rsidRPr="0012407B" w:rsidR="00052DC4">
        <w:rPr>
          <w:rFonts w:cs="Arial"/>
          <w:szCs w:val="24"/>
          <w:lang w:val="hr-HR"/>
        </w:rPr>
        <w:t xml:space="preserve"> </w:t>
      </w:r>
      <w:r w:rsidR="00866EF9">
        <w:rPr>
          <w:rFonts w:cs="Arial"/>
          <w:szCs w:val="24"/>
          <w:lang w:val="hr-HR"/>
        </w:rPr>
        <w:t>24. siječnja 2022</w:t>
      </w:r>
      <w:r w:rsidRPr="0012407B" w:rsidR="00783870">
        <w:rPr>
          <w:rFonts w:cs="Arial"/>
          <w:szCs w:val="24"/>
          <w:lang w:val="hr-HR"/>
        </w:rPr>
        <w:t>.</w:t>
      </w:r>
      <w:r w:rsidRPr="0012407B" w:rsidR="00052DC4">
        <w:rPr>
          <w:rFonts w:cs="Arial"/>
          <w:szCs w:val="24"/>
          <w:lang w:val="hr-HR"/>
        </w:rPr>
        <w:t xml:space="preserve"> </w:t>
      </w:r>
    </w:p>
    <w:p w:rsidRPr="0012407B" w:rsidR="00052DC4" w:rsidP="00052DC4" w:rsidRDefault="00052DC4" w14:paraId="615241A4" w14:textId="77777777">
      <w:pPr>
        <w:tabs>
          <w:tab w:val="center" w:pos="7415"/>
          <w:tab w:val="right" w:pos="9071"/>
        </w:tabs>
        <w:ind w:left="5040" w:firstLine="720"/>
        <w:jc w:val="right"/>
        <w:rPr>
          <w:rFonts w:cs="Arial"/>
          <w:szCs w:val="24"/>
          <w:lang w:val="hr-HR"/>
        </w:rPr>
      </w:pPr>
    </w:p>
    <w:p w:rsidRPr="0012407B" w:rsidR="00052DC4" w:rsidP="00052DC4" w:rsidRDefault="00052DC4" w14:paraId="2BAD0B29" w14:textId="77777777">
      <w:pPr>
        <w:tabs>
          <w:tab w:val="center" w:pos="7415"/>
          <w:tab w:val="right" w:pos="9071"/>
        </w:tabs>
        <w:ind w:left="5040" w:firstLine="720"/>
        <w:jc w:val="right"/>
        <w:rPr>
          <w:rFonts w:cs="Arial"/>
          <w:szCs w:val="24"/>
          <w:lang w:val="hr-HR"/>
        </w:rPr>
      </w:pPr>
    </w:p>
    <w:p w:rsidRPr="0012407B" w:rsidR="00D11BEF" w:rsidP="00D11BEF" w:rsidRDefault="0012407B" w14:paraId="2891DF3D" w14:textId="77777777">
      <w:pPr>
        <w:ind w:left="7200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 </w:t>
      </w:r>
      <w:r w:rsidRPr="0012407B" w:rsidR="00D11BEF">
        <w:rPr>
          <w:rFonts w:cs="Arial"/>
          <w:szCs w:val="24"/>
          <w:lang w:val="hr-HR"/>
        </w:rPr>
        <w:t>SUTKINJA</w:t>
      </w:r>
    </w:p>
    <w:p w:rsidRPr="0012407B" w:rsidR="00D11BEF" w:rsidP="00D11BEF" w:rsidRDefault="00C80D96" w14:paraId="7F2DFB9A" w14:textId="77777777">
      <w:pPr>
        <w:ind w:left="7200"/>
        <w:jc w:val="center"/>
        <w:rPr>
          <w:rFonts w:cs="Arial"/>
          <w:szCs w:val="24"/>
        </w:rPr>
      </w:pPr>
      <w:r w:rsidRPr="0012407B">
        <w:rPr>
          <w:rFonts w:cs="Arial"/>
          <w:szCs w:val="24"/>
        </w:rPr>
        <w:t xml:space="preserve"> </w:t>
      </w:r>
      <w:r w:rsidRPr="0012407B" w:rsidR="00D11BEF">
        <w:rPr>
          <w:rFonts w:cs="Arial"/>
          <w:szCs w:val="24"/>
        </w:rPr>
        <w:t>Jasminka Gadža</w:t>
      </w:r>
    </w:p>
    <w:p w:rsidRPr="0012407B" w:rsidR="00052DC4" w:rsidP="00D11BEF" w:rsidRDefault="00052DC4" w14:paraId="221A37FC" w14:textId="77777777">
      <w:pPr>
        <w:tabs>
          <w:tab w:val="left" w:pos="709"/>
        </w:tabs>
        <w:jc w:val="both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ab/>
      </w:r>
    </w:p>
    <w:p w:rsidRPr="0012407B" w:rsidR="00052DC4" w:rsidP="00052DC4" w:rsidRDefault="00052DC4" w14:paraId="62E28DE5" w14:textId="77777777">
      <w:pPr>
        <w:tabs>
          <w:tab w:val="left" w:pos="2715"/>
        </w:tabs>
        <w:jc w:val="both"/>
        <w:rPr>
          <w:rFonts w:cs="Arial"/>
          <w:szCs w:val="24"/>
          <w:lang w:val="hr-HR"/>
        </w:rPr>
      </w:pPr>
    </w:p>
    <w:p w:rsidRPr="0012407B" w:rsidR="00D11BEF" w:rsidP="00052DC4" w:rsidRDefault="00D11BEF" w14:paraId="286A71BE" w14:textId="77777777">
      <w:pPr>
        <w:tabs>
          <w:tab w:val="left" w:pos="2715"/>
        </w:tabs>
        <w:jc w:val="both"/>
        <w:rPr>
          <w:rFonts w:cs="Arial"/>
          <w:szCs w:val="24"/>
          <w:lang w:val="hr-HR"/>
        </w:rPr>
      </w:pPr>
    </w:p>
    <w:p w:rsidRPr="0012407B" w:rsidR="00D11BEF" w:rsidP="00052DC4" w:rsidRDefault="00D11BEF" w14:paraId="169A60EA" w14:textId="77777777">
      <w:pPr>
        <w:tabs>
          <w:tab w:val="left" w:pos="2715"/>
        </w:tabs>
        <w:jc w:val="both"/>
        <w:rPr>
          <w:rFonts w:cs="Arial"/>
          <w:szCs w:val="24"/>
          <w:lang w:val="hr-HR"/>
        </w:rPr>
      </w:pPr>
    </w:p>
    <w:p w:rsidRPr="0012407B" w:rsidR="00D11BEF" w:rsidP="00052DC4" w:rsidRDefault="00D11BEF" w14:paraId="3B84B126" w14:textId="77777777">
      <w:pPr>
        <w:tabs>
          <w:tab w:val="left" w:pos="2715"/>
        </w:tabs>
        <w:jc w:val="both"/>
        <w:rPr>
          <w:rFonts w:cs="Arial"/>
          <w:szCs w:val="24"/>
          <w:lang w:val="hr-HR"/>
        </w:rPr>
      </w:pPr>
    </w:p>
    <w:p w:rsidRPr="0012407B" w:rsidR="00D11BEF" w:rsidP="00052DC4" w:rsidRDefault="00D11BEF" w14:paraId="6C8CC4DC" w14:textId="77777777">
      <w:pPr>
        <w:tabs>
          <w:tab w:val="left" w:pos="2715"/>
        </w:tabs>
        <w:jc w:val="both"/>
        <w:rPr>
          <w:rFonts w:cs="Arial"/>
          <w:szCs w:val="24"/>
          <w:lang w:val="hr-HR"/>
        </w:rPr>
      </w:pPr>
    </w:p>
    <w:p w:rsidRPr="0012407B" w:rsidR="00052DC4" w:rsidP="00052DC4" w:rsidRDefault="00052DC4" w14:paraId="6F6925C1" w14:textId="77777777">
      <w:pPr>
        <w:tabs>
          <w:tab w:val="left" w:pos="2715"/>
        </w:tabs>
        <w:jc w:val="both"/>
        <w:rPr>
          <w:rFonts w:cs="Arial"/>
          <w:szCs w:val="24"/>
          <w:lang w:val="hr-HR"/>
        </w:rPr>
      </w:pPr>
    </w:p>
    <w:p w:rsidRPr="0012407B" w:rsidR="00052DC4" w:rsidP="00052DC4" w:rsidRDefault="00052DC4" w14:paraId="2FDA4471" w14:textId="77777777">
      <w:pPr>
        <w:tabs>
          <w:tab w:val="left" w:pos="2715"/>
        </w:tabs>
        <w:jc w:val="both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>UPUTA O PRAVNOM LIJEKU:</w:t>
      </w:r>
      <w:r w:rsidRPr="0012407B">
        <w:rPr>
          <w:rFonts w:cs="Arial"/>
          <w:szCs w:val="24"/>
          <w:lang w:val="hr-HR"/>
        </w:rPr>
        <w:tab/>
      </w:r>
    </w:p>
    <w:p w:rsidRPr="0012407B" w:rsidR="00052DC4" w:rsidP="00052DC4" w:rsidRDefault="00052DC4" w14:paraId="6380691B" w14:textId="77777777">
      <w:pPr>
        <w:jc w:val="both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Pr="0012407B" w:rsidR="00052DC4" w:rsidP="00052DC4" w:rsidRDefault="00052DC4" w14:paraId="504D2AA4" w14:textId="77777777">
      <w:pPr>
        <w:jc w:val="both"/>
        <w:rPr>
          <w:rFonts w:cs="Arial"/>
          <w:i/>
          <w:szCs w:val="24"/>
          <w:lang w:val="hr-HR"/>
        </w:rPr>
      </w:pPr>
    </w:p>
    <w:p w:rsidRPr="0012407B" w:rsidR="00052DC4" w:rsidP="00052DC4" w:rsidRDefault="00052DC4" w14:paraId="3B69BCC1" w14:textId="77777777">
      <w:pPr>
        <w:jc w:val="both"/>
        <w:rPr>
          <w:rFonts w:cs="Arial"/>
          <w:szCs w:val="24"/>
          <w:lang w:val="hr-HR"/>
        </w:rPr>
      </w:pPr>
    </w:p>
    <w:p w:rsidRPr="0012407B" w:rsidR="00D11BEF" w:rsidP="00D11BEF" w:rsidRDefault="00D11BEF" w14:paraId="627B1685" w14:textId="77777777">
      <w:pPr>
        <w:jc w:val="both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>DNA:</w:t>
      </w:r>
    </w:p>
    <w:p w:rsidRPr="0012407B" w:rsidR="00D11BEF" w:rsidP="00D11BEF" w:rsidRDefault="00D11BEF" w14:paraId="271BE76D" w14:textId="77777777">
      <w:pPr>
        <w:pStyle w:val="Odlomakpopisa"/>
        <w:numPr>
          <w:ilvl w:val="0"/>
          <w:numId w:val="7"/>
        </w:numPr>
        <w:jc w:val="both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>Podnositelju zahtjeva: FINA-i</w:t>
      </w:r>
    </w:p>
    <w:p w:rsidRPr="0012407B" w:rsidR="00D11BEF" w:rsidP="00D11BEF" w:rsidRDefault="00D11BEF" w14:paraId="748A04C8" w14:textId="77777777">
      <w:pPr>
        <w:pStyle w:val="Odlomakpopisa"/>
        <w:numPr>
          <w:ilvl w:val="0"/>
          <w:numId w:val="7"/>
        </w:numPr>
        <w:jc w:val="both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>Dužnik i zakonski zastupnik dužnika</w:t>
      </w:r>
    </w:p>
    <w:p w:rsidRPr="0012407B" w:rsidR="00D11BEF" w:rsidP="00D11BEF" w:rsidRDefault="00D11BEF" w14:paraId="6DE651BB" w14:textId="77777777">
      <w:pPr>
        <w:pStyle w:val="Odlomakpopisa"/>
        <w:numPr>
          <w:ilvl w:val="0"/>
          <w:numId w:val="7"/>
        </w:numPr>
        <w:jc w:val="both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 xml:space="preserve">Ministarstvo pravosuđa po ŽDO </w:t>
      </w:r>
      <w:r w:rsidR="00267F87">
        <w:rPr>
          <w:rFonts w:cs="Arial"/>
          <w:szCs w:val="24"/>
          <w:lang w:val="hr-HR"/>
        </w:rPr>
        <w:t>Zagreb</w:t>
      </w:r>
    </w:p>
    <w:p w:rsidRPr="0012407B" w:rsidR="00D11BEF" w:rsidP="00D11BEF" w:rsidRDefault="00D11BEF" w14:paraId="37DA747C" w14:textId="77777777">
      <w:pPr>
        <w:pStyle w:val="Odlomakpopisa"/>
        <w:numPr>
          <w:ilvl w:val="0"/>
          <w:numId w:val="7"/>
        </w:numPr>
        <w:jc w:val="both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>Sudski registar – elektronski i neposredno po pravomoćnosti</w:t>
      </w:r>
    </w:p>
    <w:p w:rsidRPr="0012407B" w:rsidR="00D11BEF" w:rsidP="00D11BEF" w:rsidRDefault="00D11BEF" w14:paraId="52B39522" w14:textId="77777777">
      <w:pPr>
        <w:pStyle w:val="Odlomakpopisa"/>
        <w:numPr>
          <w:ilvl w:val="0"/>
          <w:numId w:val="7"/>
        </w:numPr>
        <w:jc w:val="both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>Mrežna stranica e-Oglasne ploče</w:t>
      </w:r>
    </w:p>
    <w:p w:rsidRPr="0012407B" w:rsidR="00D11BEF" w:rsidP="00D11BEF" w:rsidRDefault="00D11BEF" w14:paraId="4E6D1C42" w14:textId="77777777">
      <w:pPr>
        <w:pStyle w:val="Odlomakpopisa"/>
        <w:numPr>
          <w:ilvl w:val="0"/>
          <w:numId w:val="7"/>
        </w:numPr>
        <w:jc w:val="both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>Porezna uprava</w:t>
      </w:r>
    </w:p>
    <w:p w:rsidRPr="0012407B" w:rsidR="00D11BEF" w:rsidP="00D11BEF" w:rsidRDefault="00D11BEF" w14:paraId="4AE1E0D3" w14:textId="77777777">
      <w:pPr>
        <w:pStyle w:val="Odlomakpopisa"/>
        <w:numPr>
          <w:ilvl w:val="0"/>
          <w:numId w:val="7"/>
        </w:numPr>
        <w:jc w:val="both"/>
        <w:rPr>
          <w:rFonts w:cs="Arial"/>
          <w:szCs w:val="24"/>
          <w:lang w:val="hr-HR"/>
        </w:rPr>
      </w:pPr>
      <w:r w:rsidRPr="0012407B">
        <w:rPr>
          <w:rFonts w:cs="Arial"/>
          <w:szCs w:val="24"/>
          <w:lang w:val="hr-HR"/>
        </w:rPr>
        <w:t>Stečajnom upravitelju</w:t>
      </w:r>
    </w:p>
    <w:p w:rsidRPr="0012407B" w:rsidR="00143900" w:rsidP="00052DC4" w:rsidRDefault="00143900" w14:paraId="567AD81E" w14:textId="77777777">
      <w:pPr>
        <w:rPr>
          <w:rFonts w:cs="Arial"/>
          <w:szCs w:val="24"/>
          <w:highlight w:val="green"/>
          <w:u w:val="single"/>
          <w:lang w:val="hr-HR"/>
        </w:rPr>
      </w:pPr>
    </w:p>
    <w:p w:rsidRPr="0012407B" w:rsidR="00182088" w:rsidP="00D44D4F" w:rsidRDefault="00182088" w14:paraId="41C1CC18" w14:textId="77777777">
      <w:pPr>
        <w:jc w:val="center"/>
        <w:rPr>
          <w:rFonts w:cs="Arial"/>
          <w:szCs w:val="24"/>
          <w:u w:val="single"/>
          <w:lang w:val="hr-HR"/>
        </w:rPr>
      </w:pPr>
    </w:p>
    <w:sectPr w:rsidRPr="0012407B" w:rsidR="00182088" w:rsidSect="007F4163">
      <w:headerReference w:type="default" r:id="rId9"/>
      <w:headerReference w:type="first" r:id="rId10"/>
      <w:pgSz w:w="11907" w:h="16840" w:code="9"/>
      <w:pgMar w:top="752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73BE4" w:rsidP="00DB4528" w:rsidRDefault="00B73BE4" w14:paraId="50847120" w14:textId="77777777">
      <w:r>
        <w:separator/>
      </w:r>
    </w:p>
  </w:endnote>
  <w:endnote w:type="continuationSeparator" w:id="0">
    <w:p w:rsidR="00B73BE4" w:rsidP="00DB4528" w:rsidRDefault="00B73BE4" w14:paraId="5F43DBD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73BE4" w:rsidP="00DB4528" w:rsidRDefault="00B73BE4" w14:paraId="4712550C" w14:textId="77777777">
      <w:r>
        <w:separator/>
      </w:r>
    </w:p>
  </w:footnote>
  <w:footnote w:type="continuationSeparator" w:id="0">
    <w:p w:rsidR="00B73BE4" w:rsidP="00DB4528" w:rsidRDefault="00B73BE4" w14:paraId="5DB79B1F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2407B" w:rsidR="00870918" w:rsidP="00C06C85" w:rsidRDefault="00215B91" w14:paraId="5B0DC0F9" w14:textId="77777777">
    <w:pPr>
      <w:pStyle w:val="Zaglavlje"/>
      <w:ind w:firstLine="4320"/>
      <w:rPr>
        <w:rFonts w:cs="Arial"/>
      </w:rPr>
    </w:pPr>
    <w:sdt>
      <w:sdtPr>
        <w:rPr>
          <w:rFonts w:cs="Arial"/>
        </w:rPr>
        <w:id w:val="-494332964"/>
        <w:docPartObj>
          <w:docPartGallery w:val="Page Numbers (Top of Page)"/>
          <w:docPartUnique/>
        </w:docPartObj>
      </w:sdtPr>
      <w:sdtEndPr/>
      <w:sdtContent>
        <w:r w:rsidRPr="0012407B" w:rsidR="00D11BEF">
          <w:rPr>
            <w:rFonts w:cs="Arial"/>
          </w:rPr>
          <w:t xml:space="preserve">2  </w:t>
        </w:r>
      </w:sdtContent>
    </w:sdt>
    <w:r w:rsidRPr="0012407B" w:rsidR="00C06C85">
      <w:rPr>
        <w:rFonts w:cs="Arial"/>
      </w:rPr>
      <w:tab/>
    </w:r>
    <w:r w:rsidRPr="0012407B" w:rsidR="00D11BEF">
      <w:rPr>
        <w:rFonts w:cs="Arial"/>
        <w:szCs w:val="24"/>
        <w:lang w:val="hr-HR"/>
      </w:rPr>
      <w:t>29. St-</w:t>
    </w:r>
    <w:r w:rsidR="0034794A">
      <w:rPr>
        <w:rFonts w:cs="Arial"/>
        <w:szCs w:val="24"/>
        <w:lang w:val="hr-HR"/>
      </w:rPr>
      <w:t>337</w:t>
    </w:r>
    <w:r w:rsidR="001D4B22">
      <w:rPr>
        <w:rFonts w:cs="Arial"/>
        <w:szCs w:val="24"/>
        <w:lang w:val="hr-HR"/>
      </w:rPr>
      <w:t>7</w:t>
    </w:r>
    <w:r w:rsidR="00F953F5">
      <w:rPr>
        <w:rFonts w:cs="Arial"/>
        <w:szCs w:val="24"/>
        <w:lang w:val="hr-HR"/>
      </w:rPr>
      <w:t>/21</w:t>
    </w:r>
  </w:p>
  <w:p w:rsidR="00DB4528" w:rsidRDefault="00DB4528" w14:paraId="39B103FF" w14:textId="77777777">
    <w:pPr>
      <w:pStyle w:val="Zaglavlje"/>
      <w:rPr>
        <w:lang w:val="hr-HR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840E3D" w:rsidRDefault="00840E3D" w14:paraId="49C27F0B" w14:textId="77777777">
    <w:pPr>
      <w:pStyle w:val="Zaglavlje"/>
      <w:rPr>
        <w:rFonts w:ascii="Times New Roman" w:hAnsi="Times New Roman"/>
        <w:lang w:val="hr-HR"/>
      </w:rPr>
    </w:pPr>
  </w:p>
  <w:p w:rsidRPr="005E549E" w:rsidR="006B125C" w:rsidP="006B125C" w:rsidRDefault="006B125C" w14:paraId="4590A4A2" w14:textId="77777777">
    <w:pPr>
      <w:pStyle w:val="Tijeloteksta"/>
      <w:jc w:val="both"/>
      <w:outlineLvl w:val="0"/>
      <w:rPr>
        <w:rFonts w:ascii="Times New Roman" w:hAnsi="Times New Roman" w:cs="Times New Roman"/>
        <w:sz w:val="24"/>
      </w:rPr>
    </w:pPr>
    <w:r w:rsidRPr="005E549E">
      <w:rPr>
        <w:rFonts w:ascii="Times New Roman" w:hAnsi="Times New Roman" w:cs="Times New Roman"/>
        <w:noProof/>
        <w:sz w:val="24"/>
      </w:rPr>
      <w:drawing>
        <wp:inline distT="0" distB="0" distL="0" distR="0">
          <wp:extent cx="657225" cy="873417"/>
          <wp:effectExtent l="0" t="0" r="0" b="3175"/>
          <wp:docPr id="2" name="Slika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Slika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="http://schemas.microsoft.com/office/word/2018/wordml" xmlns:w16cex="http://schemas.microsoft.com/office/word/2018/wordml/cex" xmlns:w16cid="http://schemas.microsoft.com/office/word/2016/wordml/cid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8734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12407B" w:rsidR="006B125C" w:rsidP="006B125C" w:rsidRDefault="006B125C" w14:paraId="5908BA4F" w14:textId="77777777">
    <w:pPr>
      <w:pStyle w:val="Tijeloteksta"/>
      <w:jc w:val="both"/>
      <w:outlineLvl w:val="0"/>
      <w:rPr>
        <w:sz w:val="24"/>
      </w:rPr>
    </w:pPr>
    <w:r w:rsidRPr="0012407B">
      <w:rPr>
        <w:sz w:val="24"/>
      </w:rPr>
      <w:t xml:space="preserve">REPUBLIKA HRVATSKA </w:t>
    </w:r>
  </w:p>
  <w:p w:rsidRPr="0012407B" w:rsidR="006B125C" w:rsidP="006B125C" w:rsidRDefault="006B125C" w14:paraId="3EE05246" w14:textId="77777777">
    <w:pPr>
      <w:pStyle w:val="Tijeloteksta"/>
      <w:jc w:val="both"/>
      <w:outlineLvl w:val="0"/>
      <w:rPr>
        <w:sz w:val="24"/>
      </w:rPr>
    </w:pPr>
    <w:r w:rsidRPr="0012407B">
      <w:rPr>
        <w:sz w:val="24"/>
      </w:rPr>
      <w:t>TRGOVAČKI SUD U ZAGREBU</w:t>
    </w:r>
  </w:p>
  <w:p w:rsidRPr="0012407B" w:rsidR="00840E3D" w:rsidP="006B125C" w:rsidRDefault="006B125C" w14:paraId="3EC11EA6" w14:textId="77777777">
    <w:pPr>
      <w:pStyle w:val="Zaglavlje"/>
      <w:rPr>
        <w:rFonts w:cs="Arial"/>
      </w:rPr>
    </w:pPr>
    <w:r w:rsidRPr="0012407B">
      <w:rPr>
        <w:rFonts w:cs="Arial"/>
      </w:rPr>
      <w:t>Zagreb, Amruševa 2/II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83F1521"/>
    <w:multiLevelType w:val="hybridMultilevel"/>
    <w:tmpl w:val="A6A453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739BB"/>
    <w:multiLevelType w:val="hybridMultilevel"/>
    <w:tmpl w:val="DC648E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1003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BA9"/>
    <w:rsid w:val="0000064D"/>
    <w:rsid w:val="000016E6"/>
    <w:rsid w:val="00010481"/>
    <w:rsid w:val="000113AC"/>
    <w:rsid w:val="00012E2E"/>
    <w:rsid w:val="000142DA"/>
    <w:rsid w:val="00023805"/>
    <w:rsid w:val="00031C36"/>
    <w:rsid w:val="00033BDF"/>
    <w:rsid w:val="0003444E"/>
    <w:rsid w:val="000421E8"/>
    <w:rsid w:val="00046D63"/>
    <w:rsid w:val="00052DC4"/>
    <w:rsid w:val="00061325"/>
    <w:rsid w:val="000711DC"/>
    <w:rsid w:val="00072E70"/>
    <w:rsid w:val="00097339"/>
    <w:rsid w:val="00097EEA"/>
    <w:rsid w:val="000B1AFC"/>
    <w:rsid w:val="000B609B"/>
    <w:rsid w:val="000C47B3"/>
    <w:rsid w:val="000C5138"/>
    <w:rsid w:val="000D075D"/>
    <w:rsid w:val="000D6F5A"/>
    <w:rsid w:val="000D7FB4"/>
    <w:rsid w:val="000E6C3E"/>
    <w:rsid w:val="000E6F5D"/>
    <w:rsid w:val="000F6805"/>
    <w:rsid w:val="00104D98"/>
    <w:rsid w:val="00107B73"/>
    <w:rsid w:val="00110F1B"/>
    <w:rsid w:val="00111692"/>
    <w:rsid w:val="00112B50"/>
    <w:rsid w:val="0011335C"/>
    <w:rsid w:val="00115F6A"/>
    <w:rsid w:val="00116918"/>
    <w:rsid w:val="00123DA8"/>
    <w:rsid w:val="0012407B"/>
    <w:rsid w:val="00125B27"/>
    <w:rsid w:val="0013210C"/>
    <w:rsid w:val="00134AE4"/>
    <w:rsid w:val="00137E89"/>
    <w:rsid w:val="00137F83"/>
    <w:rsid w:val="00143900"/>
    <w:rsid w:val="0015394F"/>
    <w:rsid w:val="00167A7E"/>
    <w:rsid w:val="001709AB"/>
    <w:rsid w:val="00171BE5"/>
    <w:rsid w:val="00182088"/>
    <w:rsid w:val="0018781D"/>
    <w:rsid w:val="00187ED4"/>
    <w:rsid w:val="00192F79"/>
    <w:rsid w:val="001A2477"/>
    <w:rsid w:val="001A2BB6"/>
    <w:rsid w:val="001A3EFC"/>
    <w:rsid w:val="001A5B30"/>
    <w:rsid w:val="001C66B8"/>
    <w:rsid w:val="001D3B45"/>
    <w:rsid w:val="001D4B22"/>
    <w:rsid w:val="001E1C9D"/>
    <w:rsid w:val="00200D78"/>
    <w:rsid w:val="00205503"/>
    <w:rsid w:val="00215B91"/>
    <w:rsid w:val="00222B49"/>
    <w:rsid w:val="0024193B"/>
    <w:rsid w:val="0025575D"/>
    <w:rsid w:val="002612E4"/>
    <w:rsid w:val="00264DB8"/>
    <w:rsid w:val="00267F87"/>
    <w:rsid w:val="00274728"/>
    <w:rsid w:val="00277125"/>
    <w:rsid w:val="002837EF"/>
    <w:rsid w:val="00287104"/>
    <w:rsid w:val="00291BAB"/>
    <w:rsid w:val="00291BC1"/>
    <w:rsid w:val="00297E3C"/>
    <w:rsid w:val="002A5166"/>
    <w:rsid w:val="002B508F"/>
    <w:rsid w:val="002C5A18"/>
    <w:rsid w:val="002D1D4D"/>
    <w:rsid w:val="002D5693"/>
    <w:rsid w:val="002F3C6E"/>
    <w:rsid w:val="003116C2"/>
    <w:rsid w:val="0031191F"/>
    <w:rsid w:val="00331C12"/>
    <w:rsid w:val="003401A1"/>
    <w:rsid w:val="0034037D"/>
    <w:rsid w:val="00340D86"/>
    <w:rsid w:val="003424D7"/>
    <w:rsid w:val="0034297C"/>
    <w:rsid w:val="00343131"/>
    <w:rsid w:val="0034794A"/>
    <w:rsid w:val="00350B3C"/>
    <w:rsid w:val="0038197F"/>
    <w:rsid w:val="00385410"/>
    <w:rsid w:val="003A3B2B"/>
    <w:rsid w:val="003A6104"/>
    <w:rsid w:val="003A7B9A"/>
    <w:rsid w:val="003B6A45"/>
    <w:rsid w:val="003C20CA"/>
    <w:rsid w:val="003C4581"/>
    <w:rsid w:val="003E6D55"/>
    <w:rsid w:val="003F017E"/>
    <w:rsid w:val="0040469D"/>
    <w:rsid w:val="0041643E"/>
    <w:rsid w:val="00420BB7"/>
    <w:rsid w:val="0042162E"/>
    <w:rsid w:val="00427A8B"/>
    <w:rsid w:val="00430F1C"/>
    <w:rsid w:val="00432C35"/>
    <w:rsid w:val="00433C24"/>
    <w:rsid w:val="00435788"/>
    <w:rsid w:val="00443793"/>
    <w:rsid w:val="0044662D"/>
    <w:rsid w:val="004523D3"/>
    <w:rsid w:val="00470483"/>
    <w:rsid w:val="0047664B"/>
    <w:rsid w:val="0047795A"/>
    <w:rsid w:val="004804C5"/>
    <w:rsid w:val="004A36C7"/>
    <w:rsid w:val="004A3D96"/>
    <w:rsid w:val="004B233F"/>
    <w:rsid w:val="004B55AC"/>
    <w:rsid w:val="004C657D"/>
    <w:rsid w:val="004D3EC7"/>
    <w:rsid w:val="004E1F73"/>
    <w:rsid w:val="004F71E0"/>
    <w:rsid w:val="004F7DD6"/>
    <w:rsid w:val="00532B71"/>
    <w:rsid w:val="00536D1C"/>
    <w:rsid w:val="0054023E"/>
    <w:rsid w:val="0054069F"/>
    <w:rsid w:val="005444A0"/>
    <w:rsid w:val="00546D63"/>
    <w:rsid w:val="005600F7"/>
    <w:rsid w:val="005747EB"/>
    <w:rsid w:val="0057695D"/>
    <w:rsid w:val="005940E9"/>
    <w:rsid w:val="005A1950"/>
    <w:rsid w:val="005C0B9B"/>
    <w:rsid w:val="005C5189"/>
    <w:rsid w:val="005D38DD"/>
    <w:rsid w:val="005E3273"/>
    <w:rsid w:val="00621DE5"/>
    <w:rsid w:val="00624EB1"/>
    <w:rsid w:val="00625DA3"/>
    <w:rsid w:val="00630127"/>
    <w:rsid w:val="006327C4"/>
    <w:rsid w:val="006356C5"/>
    <w:rsid w:val="00651A1E"/>
    <w:rsid w:val="00656B6F"/>
    <w:rsid w:val="00671558"/>
    <w:rsid w:val="0067539D"/>
    <w:rsid w:val="0068750F"/>
    <w:rsid w:val="00695BCD"/>
    <w:rsid w:val="00697CBF"/>
    <w:rsid w:val="006A6B35"/>
    <w:rsid w:val="006A78CD"/>
    <w:rsid w:val="006A7A0A"/>
    <w:rsid w:val="006B0F87"/>
    <w:rsid w:val="006B125C"/>
    <w:rsid w:val="006B4AFC"/>
    <w:rsid w:val="006C0A48"/>
    <w:rsid w:val="006C3508"/>
    <w:rsid w:val="006C5DCD"/>
    <w:rsid w:val="006E38E1"/>
    <w:rsid w:val="006F14B7"/>
    <w:rsid w:val="007145E0"/>
    <w:rsid w:val="007207ED"/>
    <w:rsid w:val="00723ABA"/>
    <w:rsid w:val="00730EAB"/>
    <w:rsid w:val="00730FD0"/>
    <w:rsid w:val="007400C9"/>
    <w:rsid w:val="007449DA"/>
    <w:rsid w:val="00757941"/>
    <w:rsid w:val="007766E9"/>
    <w:rsid w:val="00780214"/>
    <w:rsid w:val="00783870"/>
    <w:rsid w:val="00783DE7"/>
    <w:rsid w:val="00790081"/>
    <w:rsid w:val="00796BF3"/>
    <w:rsid w:val="00797EC8"/>
    <w:rsid w:val="007A29F9"/>
    <w:rsid w:val="007B2612"/>
    <w:rsid w:val="007C16FF"/>
    <w:rsid w:val="007C3EE5"/>
    <w:rsid w:val="007C6121"/>
    <w:rsid w:val="007C688B"/>
    <w:rsid w:val="007D3C55"/>
    <w:rsid w:val="007E2419"/>
    <w:rsid w:val="007E687D"/>
    <w:rsid w:val="007F4163"/>
    <w:rsid w:val="007F4650"/>
    <w:rsid w:val="00820957"/>
    <w:rsid w:val="00832762"/>
    <w:rsid w:val="00840E3D"/>
    <w:rsid w:val="008421D7"/>
    <w:rsid w:val="00847E13"/>
    <w:rsid w:val="00854DE0"/>
    <w:rsid w:val="0086300B"/>
    <w:rsid w:val="00863BEB"/>
    <w:rsid w:val="00864404"/>
    <w:rsid w:val="00866EF9"/>
    <w:rsid w:val="00867F16"/>
    <w:rsid w:val="00870918"/>
    <w:rsid w:val="00873747"/>
    <w:rsid w:val="00875611"/>
    <w:rsid w:val="008817F5"/>
    <w:rsid w:val="0088293F"/>
    <w:rsid w:val="008B29B6"/>
    <w:rsid w:val="008B6C12"/>
    <w:rsid w:val="008C3B61"/>
    <w:rsid w:val="008D2A93"/>
    <w:rsid w:val="008D51EF"/>
    <w:rsid w:val="008E7781"/>
    <w:rsid w:val="008F4C20"/>
    <w:rsid w:val="008F4EAD"/>
    <w:rsid w:val="00906F5B"/>
    <w:rsid w:val="009314C9"/>
    <w:rsid w:val="00932C29"/>
    <w:rsid w:val="009500C3"/>
    <w:rsid w:val="009569A9"/>
    <w:rsid w:val="009638A7"/>
    <w:rsid w:val="00965ACC"/>
    <w:rsid w:val="00983C91"/>
    <w:rsid w:val="00997BA9"/>
    <w:rsid w:val="009A5CC8"/>
    <w:rsid w:val="009B3506"/>
    <w:rsid w:val="009B45C4"/>
    <w:rsid w:val="009E177C"/>
    <w:rsid w:val="009F352F"/>
    <w:rsid w:val="009F5765"/>
    <w:rsid w:val="00A0409E"/>
    <w:rsid w:val="00A21A76"/>
    <w:rsid w:val="00A277BD"/>
    <w:rsid w:val="00A27E34"/>
    <w:rsid w:val="00A3442E"/>
    <w:rsid w:val="00A36148"/>
    <w:rsid w:val="00A406B4"/>
    <w:rsid w:val="00A440FB"/>
    <w:rsid w:val="00A4428B"/>
    <w:rsid w:val="00A47367"/>
    <w:rsid w:val="00A57847"/>
    <w:rsid w:val="00A60051"/>
    <w:rsid w:val="00A703A0"/>
    <w:rsid w:val="00A95334"/>
    <w:rsid w:val="00A96904"/>
    <w:rsid w:val="00AA2937"/>
    <w:rsid w:val="00AB7883"/>
    <w:rsid w:val="00AC48A5"/>
    <w:rsid w:val="00AD63DB"/>
    <w:rsid w:val="00AE0518"/>
    <w:rsid w:val="00AE3DAB"/>
    <w:rsid w:val="00AE5714"/>
    <w:rsid w:val="00AF40B4"/>
    <w:rsid w:val="00AF6545"/>
    <w:rsid w:val="00AF724E"/>
    <w:rsid w:val="00B03169"/>
    <w:rsid w:val="00B1312D"/>
    <w:rsid w:val="00B2250C"/>
    <w:rsid w:val="00B2463B"/>
    <w:rsid w:val="00B273ED"/>
    <w:rsid w:val="00B53DAF"/>
    <w:rsid w:val="00B6390A"/>
    <w:rsid w:val="00B73A65"/>
    <w:rsid w:val="00B73BE4"/>
    <w:rsid w:val="00B75681"/>
    <w:rsid w:val="00B874C5"/>
    <w:rsid w:val="00B94097"/>
    <w:rsid w:val="00B9533B"/>
    <w:rsid w:val="00BE651F"/>
    <w:rsid w:val="00BF2CB7"/>
    <w:rsid w:val="00BF41A2"/>
    <w:rsid w:val="00C06C85"/>
    <w:rsid w:val="00C21302"/>
    <w:rsid w:val="00C2202C"/>
    <w:rsid w:val="00C22D1E"/>
    <w:rsid w:val="00C266B6"/>
    <w:rsid w:val="00C57CAF"/>
    <w:rsid w:val="00C57D6B"/>
    <w:rsid w:val="00C809D0"/>
    <w:rsid w:val="00C80B22"/>
    <w:rsid w:val="00C80D96"/>
    <w:rsid w:val="00C8408D"/>
    <w:rsid w:val="00C87A4B"/>
    <w:rsid w:val="00C92EA7"/>
    <w:rsid w:val="00C940D7"/>
    <w:rsid w:val="00CA5A99"/>
    <w:rsid w:val="00CB2951"/>
    <w:rsid w:val="00CB5148"/>
    <w:rsid w:val="00CC784F"/>
    <w:rsid w:val="00CF23ED"/>
    <w:rsid w:val="00CF2939"/>
    <w:rsid w:val="00D0003D"/>
    <w:rsid w:val="00D03816"/>
    <w:rsid w:val="00D11BEF"/>
    <w:rsid w:val="00D15436"/>
    <w:rsid w:val="00D174AC"/>
    <w:rsid w:val="00D235AE"/>
    <w:rsid w:val="00D34B64"/>
    <w:rsid w:val="00D37215"/>
    <w:rsid w:val="00D42EC0"/>
    <w:rsid w:val="00D44D4F"/>
    <w:rsid w:val="00D53290"/>
    <w:rsid w:val="00D55010"/>
    <w:rsid w:val="00D87E5C"/>
    <w:rsid w:val="00D90BDF"/>
    <w:rsid w:val="00D92466"/>
    <w:rsid w:val="00D955F3"/>
    <w:rsid w:val="00D97E7E"/>
    <w:rsid w:val="00DB29D2"/>
    <w:rsid w:val="00DB3007"/>
    <w:rsid w:val="00DB4528"/>
    <w:rsid w:val="00DB48EC"/>
    <w:rsid w:val="00DC3711"/>
    <w:rsid w:val="00DC3B63"/>
    <w:rsid w:val="00DC7D29"/>
    <w:rsid w:val="00DE1C4D"/>
    <w:rsid w:val="00E01C46"/>
    <w:rsid w:val="00E03801"/>
    <w:rsid w:val="00E163C5"/>
    <w:rsid w:val="00E25DA9"/>
    <w:rsid w:val="00E31F06"/>
    <w:rsid w:val="00E41782"/>
    <w:rsid w:val="00E5361B"/>
    <w:rsid w:val="00E56A7A"/>
    <w:rsid w:val="00E6797C"/>
    <w:rsid w:val="00E719E1"/>
    <w:rsid w:val="00E75191"/>
    <w:rsid w:val="00E77E04"/>
    <w:rsid w:val="00E96BF2"/>
    <w:rsid w:val="00EA6CFF"/>
    <w:rsid w:val="00EB30BD"/>
    <w:rsid w:val="00EC636E"/>
    <w:rsid w:val="00ED171E"/>
    <w:rsid w:val="00EE5750"/>
    <w:rsid w:val="00EE69E5"/>
    <w:rsid w:val="00F159E6"/>
    <w:rsid w:val="00F30FEE"/>
    <w:rsid w:val="00F32EB5"/>
    <w:rsid w:val="00F40BEA"/>
    <w:rsid w:val="00F465EA"/>
    <w:rsid w:val="00F6170D"/>
    <w:rsid w:val="00F62A72"/>
    <w:rsid w:val="00F64B79"/>
    <w:rsid w:val="00F667BC"/>
    <w:rsid w:val="00F7156A"/>
    <w:rsid w:val="00F75032"/>
    <w:rsid w:val="00F773B0"/>
    <w:rsid w:val="00F777BC"/>
    <w:rsid w:val="00F84BB2"/>
    <w:rsid w:val="00F85D3B"/>
    <w:rsid w:val="00F919FB"/>
    <w:rsid w:val="00F953F5"/>
    <w:rsid w:val="00F97BD4"/>
    <w:rsid w:val="00FC66A4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0353" v:ext="edit"/>
    <o:shapelayout v:ext="edit">
      <o:idmap data="1" v:ext="edit"/>
    </o:shapelayout>
  </w:shapeDefaults>
  <w:decimalSymbol w:val=","/>
  <w:listSeparator w:val=";"/>
  <w14:docId w14:val="28BA12A8"/>
  <w15:docId w15:val="{1CAB74FF-E6C0-4083-93A4-DDC8AF4302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DC3B6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C3B6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C3B63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C3B6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C3B6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paragraph" w:styleId="Tijeloteksta">
    <w:name w:val="Body Text"/>
    <w:basedOn w:val="Normal"/>
    <w:link w:val="TijelotekstaChar"/>
    <w:unhideWhenUsed/>
    <w:rsid w:val="006B125C"/>
    <w:rPr>
      <w:rFonts w:cs="Arial"/>
      <w:sz w:val="22"/>
      <w:szCs w:val="24"/>
      <w:lang w:val="hr-HR"/>
    </w:rPr>
  </w:style>
  <w:style w:type="character" w:styleId="TijelotekstaChar" w:customStyle="true">
    <w:name w:val="Tijelo teksta Char"/>
    <w:basedOn w:val="Zadanifontodlomka"/>
    <w:link w:val="Tijeloteksta"/>
    <w:rsid w:val="006B125C"/>
    <w:rPr>
      <w:rFonts w:ascii="Arial" w:hAnsi="Arial" w:cs="Arial"/>
      <w:sz w:val="22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24. siječnja 2022.</izvorni_sadrzaj>
    <derivirana_varijabla naziv="DomainObject.DatumDonosenjaOdluke_1">24. siječnja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3489</izvorni_sadrzaj>
    <derivirana_varijabla naziv="DomainObject.Predmet.Broj_1">3489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studenog 2021.</izvorni_sadrzaj>
    <derivirana_varijabla naziv="DomainObject.Predmet.DatumIzradeOptuznogAkta_1">15. studenog 2021.</derivirana_varijabla>
  </DomainObject.Predmet.DatumIzradeOptuznogAkta>
  <DomainObject.Predmet.DatumIzradeOptuznogAktaFormated>
    <izvorni_sadrzaj>15.11.2021.</izvorni_sadrzaj>
    <derivirana_varijabla naziv="DomainObject.Predmet.DatumIzradeOptuznogAktaFormated_1">15.11.2021.</derivirana_varijabla>
  </DomainObject.Predmet.DatumIzradeOptuznogAktaFormated>
  <DomainObject.Predmet.DatumOsnivanja>
    <izvorni_sadrzaj>16. studenog 2021.</izvorni_sadrzaj>
    <derivirana_varijabla naziv="DomainObject.Predmet.DatumOsnivanja_1">16.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studenog 2021.</izvorni_sadrzaj>
    <derivirana_varijabla naziv="DomainObject.Predmet.DatumPrimitkaOptuznogAkta_1">15. studenog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St-3489/2021</izvorni_sadrzaj>
    <derivirana_varijabla naziv="DomainObject.Predmet.OznakaBroj_1">St-3489/2021</derivirana_varijabla>
  </DomainObject.Predmet.OznakaBroj>
  <DomainObject.Predmet.OznakaBrojOptuznogAkta>
    <izvorni_sadrzaj>04-06-21-6612</izvorni_sadrzaj>
    <derivirana_varijabla naziv="DomainObject.Predmet.OznakaBrojOptuznogAkta_1">04-06-21-6612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ELDZA KERAMIKA jednostavno društvo s ograničenom odgovornošću za usluge zastupanog po punomoćniku Elvir Purković</izvorni_sadrzaj>
    <derivirana_varijabla naziv="DomainObject.Predmet.ProtustrankaFormated_1">  ELDZA KERAMIKA jednostavno društvo s ograničenom odgovornošću za usluge zastupanog po punomoćniku Elvir Purković</derivirana_varijabla>
  </DomainObject.Predmet.ProtustrankaFormated>
  <DomainObject.Predmet.ProtustrankaFormatedOIB>
    <izvorni_sadrzaj>  ELDZA KERAMIKA jednostavno društvo s ograničenom odgovornošću za usluge, OIB 64184140994 zastupanog po punomoćniku Elvir Purković</izvorni_sadrzaj>
    <derivirana_varijabla naziv="DomainObject.Predmet.ProtustrankaFormatedOIB_1">  ELDZA KERAMIKA jednostavno društvo s ograničenom odgovornošću za usluge, OIB 64184140994 zastupanog po punomoćniku Elvir Purković</derivirana_varijabla>
  </DomainObject.Predmet.ProtustrankaFormatedOIB>
  <DomainObject.Predmet.ProtustrankaFormatedWithAdress>
    <izvorni_sadrzaj> ELDZA KERAMIKA jednostavno društvo s ograničenom odgovornošću za usluge, Fakultetsko dobro 5, 10000 Zagreb zastupanog po punomoćniku Elvir Purković</izvorni_sadrzaj>
    <derivirana_varijabla naziv="DomainObject.Predmet.ProtustrankaFormatedWithAdress_1"> ELDZA KERAMIKA jednostavno društvo s ograničenom odgovornošću za usluge, Fakultetsko dobro 5, 10000 Zagreb zastupanog po punomoćniku Elvir Purković</derivirana_varijabla>
  </DomainObject.Predmet.ProtustrankaFormatedWithAdress>
  <DomainObject.Predmet.ProtustrankaFormatedWithAdressOIB>
    <izvorni_sadrzaj> ELDZA KERAMIKA jednostavno društvo s ograničenom odgovornošću za usluge, OIB 64184140994, Fakultetsko dobro 5, 10000 Zagreb zastupanog po punomoćniku Elvir Purković</izvorni_sadrzaj>
    <derivirana_varijabla naziv="DomainObject.Predmet.ProtustrankaFormatedWithAdressOIB_1"> ELDZA KERAMIKA jednostavno društvo s ograničenom odgovornošću za usluge, OIB 64184140994, Fakultetsko dobro 5, 10000 Zagreb zastupanog po punomoćniku Elvir Purković</derivirana_varijabla>
  </DomainObject.Predmet.ProtustrankaFormatedWithAdressOIB>
  <DomainObject.Predmet.ProtustrankaWithAdress>
    <izvorni_sadrzaj>ELDZA KERAMIKA jednostavno društvo s ograničenom odgovornošću za usluge Fakultetsko dobro 5, 10000 Zagreb</izvorni_sadrzaj>
    <derivirana_varijabla naziv="DomainObject.Predmet.ProtustrankaWithAdress_1">ELDZA KERAMIKA jednostavno društvo s ograničenom odgovornošću za usluge Fakultetsko dobro 5, 10000 Zagreb</derivirana_varijabla>
  </DomainObject.Predmet.ProtustrankaWithAdress>
  <DomainObject.Predmet.ProtustrankaWithAdressOIB>
    <izvorni_sadrzaj>ELDZA KERAMIKA jednostavno društvo s ograničenom odgovornošću za usluge, OIB 64184140994, Fakultetsko dobro 5, 10000 Zagreb</izvorni_sadrzaj>
    <derivirana_varijabla naziv="DomainObject.Predmet.ProtustrankaWithAdressOIB_1">ELDZA KERAMIKA jednostavno društvo s ograničenom odgovornošću za usluge, OIB 64184140994, Fakultetsko dobro 5, 10000 Zagreb</derivirana_varijabla>
  </DomainObject.Predmet.ProtustrankaWithAdressOIB>
  <DomainObject.Predmet.ProtustrankaNazivFormated>
    <izvorni_sadrzaj>ELDZA KERAMIKA jednostavno društvo s ograničenom odgovornošću za usluge</izvorni_sadrzaj>
    <derivirana_varijabla naziv="DomainObject.Predmet.ProtustrankaNazivFormated_1">ELDZA KERAMIKA jednostavno društvo s ograničenom odgovornošću za usluge</derivirana_varijabla>
  </DomainObject.Predmet.ProtustrankaNazivFormated>
  <DomainObject.Predmet.ProtustrankaNazivFormatedOIB>
    <izvorni_sadrzaj>ELDZA KERAMIKA jednostavno društvo s ograničenom odgovornošću za usluge, OIB 64184140994</izvorni_sadrzaj>
    <derivirana_varijabla naziv="DomainObject.Predmet.ProtustrankaNazivFormatedOIB_1">ELDZA KERAMIKA jednostavno društvo s ograničenom odgovornošću za usluge, OIB 64184140994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ELDZA KERAMIKA jednostavno društvo s ograničenom odgovornošću za usluge zastupanog po punomoćniku Elvir Purković</item>
    </izvorni_sadrzaj>
    <derivirana_varijabla naziv="DomainObject.Predmet.ProtuStrankaListFormated_1">
      <item>ELDZA KERAMIKA jednostavno društvo s ograničenom odgovornošću za usluge zastupanog po punomoćniku Elvir Purković</item>
    </derivirana_varijabla>
  </DomainObject.Predmet.ProtuStrankaListFormated>
  <DomainObject.Predmet.ProtuStrankaListFormatedOIB>
    <izvorni_sadrzaj>
      <item>ELDZA KERAMIKA jednostavno društvo s ograničenom odgovornošću za usluge, OIB 64184140994 zastupanog po punomoćniku Elvir Purković</item>
    </izvorni_sadrzaj>
    <derivirana_varijabla naziv="DomainObject.Predmet.ProtuStrankaListFormatedOIB_1">
      <item>ELDZA KERAMIKA jednostavno društvo s ograničenom odgovornošću za usluge, OIB 64184140994 zastupanog po punomoćniku Elvir Purković</item>
    </derivirana_varijabla>
  </DomainObject.Predmet.ProtuStrankaListFormatedOIB>
  <DomainObject.Predmet.ProtuStrankaListFormatedWithAdress>
    <izvorni_sadrzaj>
      <item>ELDZA KERAMIKA jednostavno društvo s ograničenom odgovornošću za usluge, Fakultetsko dobro 5, 10000 Zagreb zastupanog po punomoćniku Elvir Purković</item>
    </izvorni_sadrzaj>
    <derivirana_varijabla naziv="DomainObject.Predmet.ProtuStrankaListFormatedWithAdress_1">
      <item>ELDZA KERAMIKA jednostavno društvo s ograničenom odgovornošću za usluge, Fakultetsko dobro 5, 10000 Zagreb zastupanog po punomoćniku Elvir Purković</item>
    </derivirana_varijabla>
  </DomainObject.Predmet.ProtuStrankaListFormatedWithAdress>
  <DomainObject.Predmet.ProtuStrankaListFormatedWithAdressOIB>
    <izvorni_sadrzaj>
      <item>ELDZA KERAMIKA jednostavno društvo s ograničenom odgovornošću za usluge, OIB 64184140994, Fakultetsko dobro 5, 10000 Zagreb zastupanog po punomoćniku Elvir Purković</item>
    </izvorni_sadrzaj>
    <derivirana_varijabla naziv="DomainObject.Predmet.ProtuStrankaListFormatedWithAdressOIB_1">
      <item>ELDZA KERAMIKA jednostavno društvo s ograničenom odgovornošću za usluge, OIB 64184140994, Fakultetsko dobro 5, 10000 Zagreb zastupanog po punomoćniku Elvir Purković</item>
    </derivirana_varijabla>
  </DomainObject.Predmet.ProtuStrankaListFormatedWithAdressOIB>
  <DomainObject.Predmet.ProtuStrankaListNazivFormated>
    <izvorni_sadrzaj>
      <item>ELDZA KERAMIKA jednostavno društvo s ograničenom odgovornošću za usluge</item>
    </izvorni_sadrzaj>
    <derivirana_varijabla naziv="DomainObject.Predmet.ProtuStrankaListNazivFormated_1">
      <item>ELDZA KERAMIKA jednostavno društvo s ograničenom odgovornošću za usluge</item>
    </derivirana_varijabla>
  </DomainObject.Predmet.ProtuStrankaListNazivFormated>
  <DomainObject.Predmet.ProtuStrankaListNazivFormatedOIB>
    <izvorni_sadrzaj>
      <item>ELDZA KERAMIKA jednostavno društvo s ograničenom odgovornošću za usluge, OIB 64184140994</item>
    </izvorni_sadrzaj>
    <derivirana_varijabla naziv="DomainObject.Predmet.ProtuStrankaListNazivFormatedOIB_1">
      <item>ELDZA KERAMIKA jednostavno društvo s ograničenom odgovornošću za usluge, OIB 64184140994</item>
    </derivirana_varijabla>
  </DomainObject.Predmet.ProtuStrankaListNazivFormatedOIB>
  <DomainObject.Predmet.OstaliListFormated>
    <izvorni_sadrzaj>
      <item>Elvir Purković punomoćnik sudionika u postupku ELDZA KERAMIKA jednostavno društvo s ograničenom odgovornošću za usluge</item>
    </izvorni_sadrzaj>
    <derivirana_varijabla naziv="DomainObject.Predmet.OstaliListFormated_1">
      <item>Elvir Purković punomoćnik sudionika u postupku ELDZA KERAMIKA jednostavno društvo s ograničenom odgovornošću za usluge</item>
    </derivirana_varijabla>
  </DomainObject.Predmet.OstaliListFormated>
  <DomainObject.Predmet.OstaliListFormatedOIB>
    <izvorni_sadrzaj>
      <item>Elvir Purković, OIB 66128357043 punomoćnik sudionika u postupku ELDZA KERAMIKA jednostavno društvo s ograničenom odgovornošću za usluge</item>
    </izvorni_sadrzaj>
    <derivirana_varijabla naziv="DomainObject.Predmet.OstaliListFormatedOIB_1">
      <item>Elvir Purković, OIB 66128357043 punomoćnik sudionika u postupku ELDZA KERAMIKA jednostavno društvo s ograničenom odgovornošću za usluge</item>
    </derivirana_varijabla>
  </DomainObject.Predmet.OstaliListFormatedOIB>
  <DomainObject.Predmet.OstaliListFormatedWithAdress>
    <izvorni_sadrzaj>
      <item>Elvir Purković, Fakultetsko dobro 5, 10000 Zagreb punomoćnik sudionika u postupku ELDZA KERAMIKA jednostavno društvo s ograničenom odgovornošću za usluge</item>
    </izvorni_sadrzaj>
    <derivirana_varijabla naziv="DomainObject.Predmet.OstaliListFormatedWithAdress_1">
      <item>Elvir Purković, Fakultetsko dobro 5, 10000 Zagreb punomoćnik sudionika u postupku ELDZA KERAMIKA jednostavno društvo s ograničenom odgovornošću za usluge</item>
    </derivirana_varijabla>
  </DomainObject.Predmet.OstaliListFormatedWithAdress>
  <DomainObject.Predmet.OstaliListFormatedWithAdressOIB>
    <izvorni_sadrzaj>
      <item>Elvir Purković, OIB 66128357043, Fakultetsko dobro 5, 10000 Zagreb punomoćnik sudionika u postupku ELDZA KERAMIKA jednostavno društvo s ograničenom odgovornošću za usluge</item>
    </izvorni_sadrzaj>
    <derivirana_varijabla naziv="DomainObject.Predmet.OstaliListFormatedWithAdressOIB_1">
      <item>Elvir Purković, OIB 66128357043, Fakultetsko dobro 5, 10000 Zagreb punomoćnik sudionika u postupku ELDZA KERAMIKA jednostavno društvo s ograničenom odgovornošću za usluge</item>
    </derivirana_varijabla>
  </DomainObject.Predmet.OstaliListFormatedWithAdressOIB>
  <DomainObject.Predmet.OstaliListNazivFormated>
    <izvorni_sadrzaj>
      <item>Elvir Purković</item>
    </izvorni_sadrzaj>
    <derivirana_varijabla naziv="DomainObject.Predmet.OstaliListNazivFormated_1">
      <item>Elvir Purković</item>
    </derivirana_varijabla>
  </DomainObject.Predmet.OstaliListNazivFormated>
  <DomainObject.Predmet.OstaliListNazivFormatedOIB>
    <izvorni_sadrzaj>
      <item>Elvir Purković, OIB 66128357043</item>
    </izvorni_sadrzaj>
    <derivirana_varijabla naziv="DomainObject.Predmet.OstaliListNazivFormatedOIB_1">
      <item>Elvir Purković, OIB 66128357043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2022.</izvorni_sadrzaj>
    <derivirana_varijabla naziv="DomainObject.Datum_1">24. siječnja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ELDZA KERAMIKA jednostavno društvo s ograničenom odgovornošću za usluge</izvorni_sadrzaj>
    <derivirana_varijabla naziv="DomainObject.Predmet.ProtustrankaIDrugi_1">ELDZA KERAMIKA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ELDZA KERAMIKA jednostavno društvo s ograničenom odgovornošću za usluge, OIB 64184140994, Fakultetsko dobro 5, 10000 Zagreb</izvorni_sadrzaj>
    <derivirana_varijabla naziv="DomainObject.Predmet.ProtustrankaIDrugiAdressOIB_1">ELDZA KERAMIKA jednostavno društvo s ograničenom odgovornošću za usluge, OIB 64184140994, Fakultetsko dobro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ELDZA KERAMIKA jednostavno društvo s ograničenom odgovornošću za usluge</item>
      <item>Financijska agencija</item>
      <item>Elvir Purković</item>
    </izvorni_sadrzaj>
    <derivirana_varijabla naziv="DomainObject.Predmet.SudioniciListNaziv_1">
      <item>ELDZA KERAMIKA jednostavno društvo s ograničenom odgovornošću za usluge</item>
      <item>Financijska agencija</item>
      <item>Elvir Purković</item>
    </derivirana_varijabla>
  </DomainObject.Predmet.SudioniciListNaziv>
  <DomainObject.Predmet.SudioniciListAdressOIB>
    <izvorni_sadrzaj>
      <item>ELDZA KERAMIKA jednostavno društvo s ograničenom odgovornošću za usluge, OIB 64184140994, Fakultetsko dobro 5,10000 Zagreb</item>
      <item>Financijska agencija, OIB 85821130368, TRG SVIBANJSKIH ŽRTAVA 1995. 1,10000 Zagreb</item>
      <item>Elvir Purković, OIB 66128357043, Fakultetsko dobro 5,10000 Zagreb</item>
    </izvorni_sadrzaj>
    <derivirana_varijabla naziv="DomainObject.Predmet.SudioniciListAdressOIB_1">
      <item>ELDZA KERAMIKA jednostavno društvo s ograničenom odgovornošću za usluge, OIB 64184140994, Fakultetsko dobro 5,10000 Zagreb</item>
      <item>Financijska agencija, OIB 85821130368, TRG SVIBANJSKIH ŽRTAVA 1995. 1,10000 Zagreb</item>
      <item>Elvir Purković, OIB 66128357043, Fakultetsko dobro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64184140994</item>
      <item>, OIB 66128357043</item>
    </izvorni_sadrzaj>
    <derivirana_varijabla naziv="DomainObject.Predmet.SudioniciListNazivOIB_1">
      <item>, OIB 85821130368</item>
      <item>, OIB 64184140994</item>
      <item>, OIB 66128357043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Mario Kovačević, OIB 25036183542, XIV. Trokut 17, 10000 Zagreb</item>
    </izvorni_sadrzaj>
    <derivirana_varijabla naziv="DomainObject.Predmet.StecajniUpraviteljiListAddressOIB_1">
      <item>Mario Kovačević, OIB 25036183542, XIV. Trokut 17,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prosinca 2021.</izvorni_sadrzaj>
    <derivirana_varijabla naziv="DomainObject.PredzadnjaOdlukaIzPredmeta.DatumDonosenjaOdluke_1">7. prosinca 2021.</derivirana_varijabla>
  </DomainObject.PredzadnjaOdlukaIzPredmeta.DatumDonosenjaOdluke>
  <DomainObject.PredzadnjaOdlukaIzPredmeta.Oznaka>
    <izvorni_sadrzaj>St-3489/2021-5</izvorni_sadrzaj>
    <derivirana_varijabla naziv="DomainObject.PredzadnjaOdlukaIzPredmeta.Oznaka_1">St-3489/2021-5</derivirana_varijabla>
  </DomainObject.PredzadnjaOdlukaIzPredmeta.Oznaka>
</icms>
</file>

<file path=customXml/itemProps1.xml><?xml version="1.0" encoding="utf-8"?>
<ds:datastoreItem xmlns:ds="http://schemas.openxmlformats.org/officeDocument/2006/customXml" ds:itemID="{406E6623-3DA1-45E8-A673-1E17B588A3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499</properties:Words>
  <properties:Characters>2597</properties:Characters>
  <properties:Lines>87</properties:Lines>
  <properties:Paragraphs>29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2022-01-24T09:43:00Z</dcterms:created>
  <dc:creator>Sudsko vijeæe</dc:creator>
  <cp:lastModifiedBy>Jasminka Gadža</cp:lastModifiedBy>
  <cp:lastPrinted>2019-02-28T13:58:00Z</cp:lastPrinted>
  <dcterms:modified xmlns:xsi="http://www.w3.org/2001/XMLSchema-instance" xsi:type="dcterms:W3CDTF">2022-01-24T12:53:00Z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(St-3489-21 otvori zaključi 0 kuna skraćeni.docx)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